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478E5CF8" w:rsidR="00414DDC" w:rsidRPr="00656118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9138ED">
        <w:rPr>
          <w:b/>
          <w:sz w:val="24"/>
          <w:szCs w:val="24"/>
        </w:rPr>
        <w:t>19</w:t>
      </w:r>
      <w:r w:rsidR="009F5E87">
        <w:rPr>
          <w:b/>
          <w:sz w:val="24"/>
          <w:szCs w:val="24"/>
        </w:rPr>
        <w:t xml:space="preserve"> </w:t>
      </w:r>
      <w:r w:rsidR="008640BD">
        <w:rPr>
          <w:b/>
          <w:sz w:val="24"/>
          <w:szCs w:val="24"/>
        </w:rPr>
        <w:t>September</w:t>
      </w:r>
      <w:r>
        <w:rPr>
          <w:b/>
          <w:sz w:val="24"/>
          <w:szCs w:val="24"/>
        </w:rPr>
        <w:t xml:space="preserve"> 2024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32311556" w14:textId="2F8C44CE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 xml:space="preserve">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0FC1037C" w14:textId="142FE9D9" w:rsidR="00F735E1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F5E87">
        <w:rPr>
          <w:sz w:val="24"/>
          <w:szCs w:val="24"/>
        </w:rPr>
        <w:t>Cllr S Bull (DCC)</w:t>
      </w:r>
    </w:p>
    <w:p w14:paraId="5DFC1F78" w14:textId="5BE8D893" w:rsidR="0099207A" w:rsidRDefault="0099207A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003F13">
        <w:rPr>
          <w:sz w:val="24"/>
          <w:szCs w:val="24"/>
        </w:rPr>
        <w:t>Cllr S Lees (DDDC)</w:t>
      </w:r>
      <w:r w:rsidRPr="00656118">
        <w:rPr>
          <w:sz w:val="24"/>
          <w:szCs w:val="24"/>
        </w:rPr>
        <w:t xml:space="preserve"> </w:t>
      </w:r>
    </w:p>
    <w:p w14:paraId="286A8992" w14:textId="5C497AE6" w:rsidR="009F5E87" w:rsidRPr="00656118" w:rsidRDefault="009F5E87" w:rsidP="009F5E87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1 member of the public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431FBFD4" w14:textId="340EFF9C" w:rsidR="00FE7368" w:rsidRPr="00656118" w:rsidRDefault="00FE7368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656118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10229ADE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Default="00DF615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D7DAB0B" w14:textId="12DCA67E" w:rsidR="009F5E87" w:rsidRPr="00656118" w:rsidRDefault="009F5E87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Cllr S Whitehead</w:t>
            </w:r>
            <w:r>
              <w:rPr>
                <w:sz w:val="24"/>
                <w:szCs w:val="24"/>
              </w:rPr>
              <w:t xml:space="preserve"> </w:t>
            </w:r>
          </w:p>
          <w:p w14:paraId="45F97B8F" w14:textId="0EE0C0C9" w:rsidR="00F91290" w:rsidRPr="00656118" w:rsidRDefault="00003F1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9F5E87">
              <w:rPr>
                <w:sz w:val="24"/>
                <w:szCs w:val="24"/>
              </w:rPr>
              <w:t xml:space="preserve">P </w:t>
            </w:r>
            <w:r w:rsidR="00BA7179">
              <w:rPr>
                <w:sz w:val="24"/>
                <w:szCs w:val="24"/>
              </w:rPr>
              <w:t>Dodds (</w:t>
            </w:r>
            <w:r>
              <w:rPr>
                <w:sz w:val="24"/>
                <w:szCs w:val="24"/>
              </w:rPr>
              <w:t>D</w:t>
            </w:r>
            <w:r w:rsidR="009F5E87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C)</w:t>
            </w:r>
          </w:p>
          <w:p w14:paraId="59E4C07C" w14:textId="45B4D919" w:rsidR="004F3349" w:rsidRPr="00656118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6DD8981C" w:rsidR="00B60464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09D4BBAB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7AA76F3C" w14:textId="77777777" w:rsidR="009A4AE8" w:rsidRPr="009A4AE8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1525CE1" w14:textId="75E79F2A" w:rsidR="009A4AE8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4AE8">
              <w:rPr>
                <w:bCs/>
                <w:sz w:val="24"/>
                <w:szCs w:val="24"/>
              </w:rPr>
              <w:t>No declarations were given.</w:t>
            </w:r>
          </w:p>
          <w:p w14:paraId="5CAAF9DF" w14:textId="77777777" w:rsidR="00ED3085" w:rsidRDefault="00ED3085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FABD95D" w14:textId="562D6093" w:rsidR="00ED3085" w:rsidRPr="009A4AE8" w:rsidRDefault="00ED3085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Consideration was given the issues of the definition of ‘</w:t>
            </w:r>
            <w:r w:rsidR="0052428C">
              <w:rPr>
                <w:bCs/>
                <w:sz w:val="24"/>
                <w:szCs w:val="24"/>
              </w:rPr>
              <w:t>Interest</w:t>
            </w:r>
            <w:r>
              <w:rPr>
                <w:bCs/>
                <w:sz w:val="24"/>
                <w:szCs w:val="24"/>
              </w:rPr>
              <w:t xml:space="preserve">’ within a small community such as Bradley.  RESOLVED the Clerk to investigate the legislation in </w:t>
            </w:r>
            <w:r w:rsidR="0052428C">
              <w:rPr>
                <w:bCs/>
                <w:sz w:val="24"/>
                <w:szCs w:val="24"/>
              </w:rPr>
              <w:t>relation</w:t>
            </w:r>
            <w:r>
              <w:rPr>
                <w:bCs/>
                <w:sz w:val="24"/>
                <w:szCs w:val="24"/>
              </w:rPr>
              <w:t xml:space="preserve"> to this and report back at the next meeting</w:t>
            </w:r>
            <w:r w:rsidR="0052428C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315D6D9F" w14:textId="50A6ECBB" w:rsidR="004318CE" w:rsidRPr="00656118" w:rsidRDefault="004318CE" w:rsidP="009F5E8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5AD" w14:textId="77777777" w:rsidR="00DF6159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F3D863D" w14:textId="77777777" w:rsidR="00BA7179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F8D951F" w14:textId="77777777" w:rsidR="00BA7179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4409C1" w14:textId="77777777" w:rsidR="00BA7179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14C7A8B" w14:textId="77777777" w:rsidR="00BA7179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434D7E" w14:textId="0D0BE2F6" w:rsidR="00BA7179" w:rsidRPr="00656118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CLERK</w:t>
            </w:r>
          </w:p>
        </w:tc>
      </w:tr>
      <w:tr w:rsidR="00DB04DE" w:rsidRPr="00656118" w14:paraId="7F3EF394" w14:textId="77777777" w:rsidTr="00F91290">
        <w:trPr>
          <w:trHeight w:val="841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726C6547" w:rsidR="00DB04DE" w:rsidRPr="00871D46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871D46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871D46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Public Speaking</w:t>
            </w:r>
          </w:p>
          <w:p w14:paraId="7421CFC9" w14:textId="77777777" w:rsidR="00F3707E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C6087F0" w14:textId="1C0EA9DF" w:rsidR="0052428C" w:rsidRDefault="0052428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Lees spoke to the Masterplan </w:t>
            </w:r>
            <w:r w:rsidR="008640BD">
              <w:rPr>
                <w:bCs/>
                <w:sz w:val="24"/>
                <w:szCs w:val="24"/>
              </w:rPr>
              <w:t>consultation</w:t>
            </w:r>
            <w:r>
              <w:rPr>
                <w:bCs/>
                <w:sz w:val="24"/>
                <w:szCs w:val="24"/>
              </w:rPr>
              <w:t xml:space="preserve"> regarding the Ashbourne Airfield Site. It was noted that Phase 1 (circa 290 homes plus commercial use) was expected to go to </w:t>
            </w:r>
            <w:r w:rsidR="008640BD">
              <w:rPr>
                <w:bCs/>
                <w:sz w:val="24"/>
                <w:szCs w:val="24"/>
              </w:rPr>
              <w:t>Reserved</w:t>
            </w:r>
            <w:r>
              <w:rPr>
                <w:bCs/>
                <w:sz w:val="24"/>
                <w:szCs w:val="24"/>
              </w:rPr>
              <w:t xml:space="preserve"> Matters by the end of 2024.  Phase 1 is not within Bradley </w:t>
            </w:r>
            <w:r w:rsidR="008640BD">
              <w:rPr>
                <w:bCs/>
                <w:sz w:val="24"/>
                <w:szCs w:val="24"/>
              </w:rPr>
              <w:t>Parish</w:t>
            </w:r>
            <w:r>
              <w:rPr>
                <w:bCs/>
                <w:sz w:val="24"/>
                <w:szCs w:val="24"/>
              </w:rPr>
              <w:t>,</w:t>
            </w:r>
          </w:p>
          <w:p w14:paraId="4173AD96" w14:textId="77777777" w:rsidR="0052428C" w:rsidRDefault="0052428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46896BE" w14:textId="1697FA48" w:rsidR="0052428C" w:rsidRDefault="0052428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Phase 2 however will impact on a corner of Bradley </w:t>
            </w:r>
            <w:r w:rsidR="008640BD">
              <w:rPr>
                <w:bCs/>
                <w:sz w:val="24"/>
                <w:szCs w:val="24"/>
              </w:rPr>
              <w:t>Parish</w:t>
            </w:r>
            <w:r>
              <w:rPr>
                <w:bCs/>
                <w:sz w:val="24"/>
                <w:szCs w:val="24"/>
              </w:rPr>
              <w:t xml:space="preserve"> and the </w:t>
            </w:r>
            <w:r w:rsidR="008640BD">
              <w:rPr>
                <w:bCs/>
                <w:sz w:val="24"/>
                <w:szCs w:val="24"/>
              </w:rPr>
              <w:t>Parish</w:t>
            </w:r>
            <w:r>
              <w:rPr>
                <w:bCs/>
                <w:sz w:val="24"/>
                <w:szCs w:val="24"/>
              </w:rPr>
              <w:t xml:space="preserve"> Council will therefore be a statutory consultee in this matter.  </w:t>
            </w:r>
          </w:p>
          <w:p w14:paraId="4C49F5DC" w14:textId="77777777" w:rsidR="0052428C" w:rsidRDefault="0052428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F3A3982" w14:textId="7CE6A679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Councillors raised concerns regarding the attenuation pond within Phase 1 </w:t>
            </w:r>
          </w:p>
          <w:p w14:paraId="167B839A" w14:textId="77777777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EA9D51D" w14:textId="77BB02F3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It was noted the Severn </w:t>
            </w:r>
            <w:r w:rsidR="008640BD">
              <w:rPr>
                <w:bCs/>
                <w:sz w:val="24"/>
                <w:szCs w:val="24"/>
              </w:rPr>
              <w:t>T</w:t>
            </w:r>
            <w:r w:rsidR="001A64AC">
              <w:rPr>
                <w:bCs/>
                <w:sz w:val="24"/>
                <w:szCs w:val="24"/>
              </w:rPr>
              <w:t>r</w:t>
            </w:r>
            <w:r>
              <w:rPr>
                <w:bCs/>
                <w:sz w:val="24"/>
                <w:szCs w:val="24"/>
              </w:rPr>
              <w:t xml:space="preserve">ent </w:t>
            </w:r>
            <w:r w:rsidR="00BA7179">
              <w:rPr>
                <w:bCs/>
                <w:sz w:val="24"/>
                <w:szCs w:val="24"/>
              </w:rPr>
              <w:t>Water,</w:t>
            </w:r>
            <w:r>
              <w:rPr>
                <w:bCs/>
                <w:sz w:val="24"/>
                <w:szCs w:val="24"/>
              </w:rPr>
              <w:t xml:space="preserve"> and the </w:t>
            </w:r>
            <w:r w:rsidR="001A64AC">
              <w:rPr>
                <w:bCs/>
                <w:sz w:val="24"/>
                <w:szCs w:val="24"/>
              </w:rPr>
              <w:t>Environment</w:t>
            </w:r>
            <w:r>
              <w:rPr>
                <w:bCs/>
                <w:sz w:val="24"/>
                <w:szCs w:val="24"/>
              </w:rPr>
              <w:t xml:space="preserve"> Agency were of the opinion th</w:t>
            </w:r>
            <w:r w:rsidR="001A64AC">
              <w:rPr>
                <w:bCs/>
                <w:sz w:val="24"/>
                <w:szCs w:val="24"/>
              </w:rPr>
              <w:t>a</w:t>
            </w:r>
            <w:r>
              <w:rPr>
                <w:bCs/>
                <w:sz w:val="24"/>
                <w:szCs w:val="24"/>
              </w:rPr>
              <w:t xml:space="preserve">t there is </w:t>
            </w:r>
            <w:r w:rsidR="001A64AC">
              <w:rPr>
                <w:bCs/>
                <w:sz w:val="24"/>
                <w:szCs w:val="24"/>
              </w:rPr>
              <w:t>sufficient</w:t>
            </w:r>
            <w:r>
              <w:rPr>
                <w:bCs/>
                <w:sz w:val="24"/>
                <w:szCs w:val="24"/>
              </w:rPr>
              <w:t xml:space="preserve"> water ca</w:t>
            </w:r>
            <w:r w:rsidR="001A64AC">
              <w:rPr>
                <w:bCs/>
                <w:sz w:val="24"/>
                <w:szCs w:val="24"/>
              </w:rPr>
              <w:t>pa</w:t>
            </w:r>
            <w:r>
              <w:rPr>
                <w:bCs/>
                <w:sz w:val="24"/>
                <w:szCs w:val="24"/>
              </w:rPr>
              <w:t xml:space="preserve">city within the pumping station to service the site.  </w:t>
            </w:r>
          </w:p>
          <w:p w14:paraId="26EE1572" w14:textId="77777777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E24DF7D" w14:textId="6F6C5E0E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1A64AC">
              <w:rPr>
                <w:bCs/>
                <w:sz w:val="24"/>
                <w:szCs w:val="24"/>
              </w:rPr>
              <w:t>o</w:t>
            </w:r>
            <w:r>
              <w:rPr>
                <w:bCs/>
                <w:sz w:val="24"/>
                <w:szCs w:val="24"/>
              </w:rPr>
              <w:t>ncer</w:t>
            </w:r>
            <w:r w:rsidR="001A64AC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 was raised re the infrastru</w:t>
            </w:r>
            <w:r w:rsidR="001A64AC">
              <w:rPr>
                <w:bCs/>
                <w:sz w:val="24"/>
                <w:szCs w:val="24"/>
              </w:rPr>
              <w:t>ct</w:t>
            </w:r>
            <w:r>
              <w:rPr>
                <w:bCs/>
                <w:sz w:val="24"/>
                <w:szCs w:val="24"/>
              </w:rPr>
              <w:t xml:space="preserve">ure e.g. </w:t>
            </w:r>
            <w:r w:rsidR="001A64AC">
              <w:rPr>
                <w:bCs/>
                <w:sz w:val="24"/>
                <w:szCs w:val="24"/>
              </w:rPr>
              <w:t>suitability</w:t>
            </w:r>
            <w:r>
              <w:rPr>
                <w:bCs/>
                <w:sz w:val="24"/>
                <w:szCs w:val="24"/>
              </w:rPr>
              <w:t xml:space="preserve"> of the roads, number </w:t>
            </w:r>
            <w:r w:rsidR="00B853C2">
              <w:rPr>
                <w:bCs/>
                <w:sz w:val="24"/>
                <w:szCs w:val="24"/>
              </w:rPr>
              <w:t>of school</w:t>
            </w:r>
            <w:r>
              <w:rPr>
                <w:bCs/>
                <w:sz w:val="24"/>
                <w:szCs w:val="24"/>
              </w:rPr>
              <w:t xml:space="preserve"> places </w:t>
            </w:r>
            <w:r w:rsidR="00BA7179">
              <w:rPr>
                <w:bCs/>
                <w:sz w:val="24"/>
                <w:szCs w:val="24"/>
              </w:rPr>
              <w:t>etc.</w:t>
            </w:r>
          </w:p>
          <w:p w14:paraId="66894BDB" w14:textId="77777777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E7DC38" w14:textId="4C641007" w:rsidR="00CE6A11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question was raised regarding the </w:t>
            </w:r>
            <w:r w:rsidR="00CE6A11">
              <w:rPr>
                <w:bCs/>
                <w:sz w:val="24"/>
                <w:szCs w:val="24"/>
              </w:rPr>
              <w:t>appoint</w:t>
            </w:r>
            <w:r w:rsidR="001A64AC">
              <w:rPr>
                <w:bCs/>
                <w:sz w:val="24"/>
                <w:szCs w:val="24"/>
              </w:rPr>
              <w:t>m</w:t>
            </w:r>
            <w:r w:rsidR="00CE6A11">
              <w:rPr>
                <w:bCs/>
                <w:sz w:val="24"/>
                <w:szCs w:val="24"/>
              </w:rPr>
              <w:t xml:space="preserve">ent of planning Officers and </w:t>
            </w:r>
            <w:r w:rsidR="001A64AC">
              <w:rPr>
                <w:bCs/>
                <w:sz w:val="24"/>
                <w:szCs w:val="24"/>
              </w:rPr>
              <w:t>enforcement</w:t>
            </w:r>
            <w:r w:rsidR="00CE6A11">
              <w:rPr>
                <w:bCs/>
                <w:sz w:val="24"/>
                <w:szCs w:val="24"/>
              </w:rPr>
              <w:t xml:space="preserve"> staff with in DCCC.  Cllr Lees indicated that Planning </w:t>
            </w:r>
            <w:r w:rsidR="001A64AC">
              <w:rPr>
                <w:bCs/>
                <w:sz w:val="24"/>
                <w:szCs w:val="24"/>
              </w:rPr>
              <w:t xml:space="preserve">Enforcement and </w:t>
            </w:r>
            <w:r w:rsidR="00BA7179">
              <w:rPr>
                <w:bCs/>
                <w:sz w:val="24"/>
                <w:szCs w:val="24"/>
              </w:rPr>
              <w:t>Pre-Planning</w:t>
            </w:r>
            <w:r w:rsidR="00CE6A11">
              <w:rPr>
                <w:bCs/>
                <w:sz w:val="24"/>
                <w:szCs w:val="24"/>
              </w:rPr>
              <w:t xml:space="preserve"> </w:t>
            </w:r>
            <w:r w:rsidR="001A64AC">
              <w:rPr>
                <w:bCs/>
                <w:sz w:val="24"/>
                <w:szCs w:val="24"/>
              </w:rPr>
              <w:t>A</w:t>
            </w:r>
            <w:r w:rsidR="00CE6A11">
              <w:rPr>
                <w:bCs/>
                <w:sz w:val="24"/>
                <w:szCs w:val="24"/>
              </w:rPr>
              <w:t xml:space="preserve">dvice </w:t>
            </w:r>
            <w:r w:rsidR="001A64AC">
              <w:rPr>
                <w:bCs/>
                <w:sz w:val="24"/>
                <w:szCs w:val="24"/>
              </w:rPr>
              <w:t xml:space="preserve">is now fully staffed and functioning normally.  </w:t>
            </w:r>
          </w:p>
          <w:p w14:paraId="66A3AD82" w14:textId="11B268C2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8856BB3" w14:textId="55B1AD73" w:rsidR="00420BB2" w:rsidRPr="00871D46" w:rsidRDefault="00420BB2" w:rsidP="00CE122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2D87EDBC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1B485A33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003F13">
              <w:rPr>
                <w:b/>
                <w:sz w:val="24"/>
                <w:szCs w:val="24"/>
              </w:rPr>
              <w:t xml:space="preserve">19 </w:t>
            </w:r>
            <w:r w:rsidR="00B853C2">
              <w:rPr>
                <w:b/>
                <w:sz w:val="24"/>
                <w:szCs w:val="24"/>
              </w:rPr>
              <w:t>20 June</w:t>
            </w:r>
            <w:r w:rsidR="00003F13">
              <w:rPr>
                <w:b/>
                <w:sz w:val="24"/>
                <w:szCs w:val="24"/>
              </w:rPr>
              <w:t xml:space="preserve"> 2024</w:t>
            </w:r>
            <w:r w:rsidRPr="00656118">
              <w:rPr>
                <w:b/>
                <w:sz w:val="24"/>
                <w:szCs w:val="24"/>
              </w:rPr>
              <w:t xml:space="preserve"> and matters </w:t>
            </w:r>
            <w:r w:rsidR="00052EBE" w:rsidRPr="00656118">
              <w:rPr>
                <w:b/>
                <w:sz w:val="24"/>
                <w:szCs w:val="24"/>
              </w:rPr>
              <w:t>arising.</w:t>
            </w: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0D934940" w14:textId="72E920C0" w:rsidR="000C7EE3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749A564A" w14:textId="766A3410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Proposed:  Cllr </w:t>
            </w:r>
            <w:r w:rsidR="007F08E6">
              <w:rPr>
                <w:sz w:val="24"/>
                <w:szCs w:val="24"/>
              </w:rPr>
              <w:t>Illsley</w:t>
            </w:r>
          </w:p>
          <w:p w14:paraId="4D1CC69E" w14:textId="40C81AB3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Seconded Cllr </w:t>
            </w:r>
            <w:r w:rsidR="00B853C2">
              <w:rPr>
                <w:sz w:val="24"/>
                <w:szCs w:val="24"/>
              </w:rPr>
              <w:t>Tunnicliffe</w:t>
            </w:r>
          </w:p>
          <w:p w14:paraId="667953A1" w14:textId="77777777" w:rsidR="004318CE" w:rsidRPr="00656118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CE98E34" w14:textId="2D539B3E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Matters Arising</w:t>
            </w:r>
          </w:p>
          <w:p w14:paraId="2CC0346E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3DC48FDC" w14:textId="43D4B308" w:rsidR="00052EBE" w:rsidRPr="00577C3A" w:rsidRDefault="006E7EE6" w:rsidP="00577C3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77C3A">
              <w:rPr>
                <w:bCs/>
                <w:sz w:val="24"/>
                <w:szCs w:val="24"/>
              </w:rPr>
              <w:t xml:space="preserve">All matters arising covered under agenda items. </w:t>
            </w:r>
          </w:p>
          <w:p w14:paraId="47C8BCFC" w14:textId="47E881B3" w:rsidR="00525A0A" w:rsidRPr="00CA3B89" w:rsidRDefault="00525A0A" w:rsidP="00CA3B89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  <w:r w:rsidRPr="00CA3B89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751005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4989380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2BD26A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3F7C74" w14:textId="1996352D" w:rsidR="00F91290" w:rsidRPr="00656118" w:rsidRDefault="00F9129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56118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77C9AA59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8BFCF80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2041091C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1E8A986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70EC7E4" w14:textId="77777777" w:rsidR="00BA7179" w:rsidRDefault="006E7EE6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Dutton indicated he had attended the recent </w:t>
            </w:r>
            <w:r w:rsidR="00D7488A">
              <w:rPr>
                <w:sz w:val="24"/>
                <w:szCs w:val="24"/>
              </w:rPr>
              <w:t>Flood Action Planning meeting</w:t>
            </w:r>
            <w:r w:rsidR="00BA7179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 xml:space="preserve">  </w:t>
            </w:r>
          </w:p>
          <w:p w14:paraId="1FDFC13F" w14:textId="77777777" w:rsidR="00BA7179" w:rsidRDefault="00BA717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6E9C860" w14:textId="19D3148D" w:rsidR="006E7EE6" w:rsidRDefault="00D7488A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inspection</w:t>
            </w:r>
            <w:r w:rsidR="003D082C">
              <w:rPr>
                <w:sz w:val="24"/>
                <w:szCs w:val="24"/>
              </w:rPr>
              <w:t xml:space="preserve"> </w:t>
            </w:r>
            <w:r w:rsidR="00BA717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 w:rsidR="006E7EE6">
              <w:rPr>
                <w:sz w:val="24"/>
                <w:szCs w:val="24"/>
              </w:rPr>
              <w:t xml:space="preserve"> Mill Dam Lane </w:t>
            </w:r>
            <w:r>
              <w:rPr>
                <w:sz w:val="24"/>
                <w:szCs w:val="24"/>
              </w:rPr>
              <w:t xml:space="preserve">had yet to take </w:t>
            </w:r>
            <w:r w:rsidR="00BA7179">
              <w:rPr>
                <w:sz w:val="24"/>
                <w:szCs w:val="24"/>
              </w:rPr>
              <w:t>place.</w:t>
            </w:r>
            <w:r w:rsidR="00AE5AE0">
              <w:rPr>
                <w:sz w:val="24"/>
                <w:szCs w:val="24"/>
              </w:rPr>
              <w:t xml:space="preserve">  Cllr Illsley </w:t>
            </w:r>
            <w:r>
              <w:rPr>
                <w:sz w:val="24"/>
                <w:szCs w:val="24"/>
              </w:rPr>
              <w:t xml:space="preserve">re confirmed his </w:t>
            </w:r>
            <w:r w:rsidR="00AE5AE0">
              <w:rPr>
                <w:sz w:val="24"/>
                <w:szCs w:val="24"/>
              </w:rPr>
              <w:t xml:space="preserve">offer to be liaison in respect of any </w:t>
            </w:r>
            <w:r w:rsidR="00577C3A">
              <w:rPr>
                <w:sz w:val="24"/>
                <w:szCs w:val="24"/>
              </w:rPr>
              <w:t>rodding works.</w:t>
            </w:r>
          </w:p>
          <w:p w14:paraId="288293B4" w14:textId="77777777" w:rsidR="00DB04DE" w:rsidRDefault="00DB04DE" w:rsidP="00D7488A">
            <w:pPr>
              <w:spacing w:after="0" w:line="240" w:lineRule="auto"/>
              <w:rPr>
                <w:sz w:val="24"/>
                <w:szCs w:val="24"/>
              </w:rPr>
            </w:pPr>
          </w:p>
          <w:p w14:paraId="3F937BA4" w14:textId="6D71FD3E" w:rsidR="00D7488A" w:rsidRDefault="00D7488A" w:rsidP="00D74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still </w:t>
            </w:r>
            <w:r w:rsidR="00BA7179">
              <w:rPr>
                <w:sz w:val="24"/>
                <w:szCs w:val="24"/>
              </w:rPr>
              <w:t>potholes</w:t>
            </w:r>
            <w:r>
              <w:rPr>
                <w:sz w:val="24"/>
                <w:szCs w:val="24"/>
              </w:rPr>
              <w:t xml:space="preserve"> on </w:t>
            </w:r>
            <w:proofErr w:type="spellStart"/>
            <w:r>
              <w:rPr>
                <w:sz w:val="24"/>
                <w:szCs w:val="24"/>
              </w:rPr>
              <w:t>Westways</w:t>
            </w:r>
            <w:proofErr w:type="spellEnd"/>
            <w:r>
              <w:rPr>
                <w:sz w:val="24"/>
                <w:szCs w:val="24"/>
              </w:rPr>
              <w:t xml:space="preserve">, Yew Tree Lane and Bradley Hall Farm.  Cllr Bull to chase with DCC Highways. </w:t>
            </w:r>
          </w:p>
          <w:p w14:paraId="194FB198" w14:textId="77777777" w:rsidR="00153625" w:rsidRDefault="00153625" w:rsidP="00D7488A">
            <w:pPr>
              <w:spacing w:after="0" w:line="240" w:lineRule="auto"/>
              <w:rPr>
                <w:sz w:val="24"/>
                <w:szCs w:val="24"/>
              </w:rPr>
            </w:pPr>
          </w:p>
          <w:p w14:paraId="45B27D03" w14:textId="14BA49B7" w:rsidR="00153625" w:rsidRDefault="00153625" w:rsidP="00D748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progress has been made with Open reach regarding the improvement </w:t>
            </w:r>
            <w:r w:rsidR="00BA7179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="00BA7179">
              <w:rPr>
                <w:sz w:val="24"/>
                <w:szCs w:val="24"/>
              </w:rPr>
              <w:t>Wi-Fi</w:t>
            </w:r>
            <w:r>
              <w:rPr>
                <w:sz w:val="24"/>
                <w:szCs w:val="24"/>
              </w:rPr>
              <w:t xml:space="preserve"> within the outlying properties </w:t>
            </w:r>
            <w:r w:rsidR="00BA7179">
              <w:rPr>
                <w:sz w:val="24"/>
                <w:szCs w:val="24"/>
              </w:rPr>
              <w:t>within</w:t>
            </w:r>
            <w:r>
              <w:rPr>
                <w:sz w:val="24"/>
                <w:szCs w:val="24"/>
              </w:rPr>
              <w:t xml:space="preserve"> the </w:t>
            </w:r>
            <w:r w:rsidR="00BA7179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.  BT have </w:t>
            </w:r>
            <w:r w:rsidR="002432A2">
              <w:rPr>
                <w:sz w:val="24"/>
                <w:szCs w:val="24"/>
              </w:rPr>
              <w:t xml:space="preserve">indicated </w:t>
            </w:r>
            <w:r>
              <w:rPr>
                <w:sz w:val="24"/>
                <w:szCs w:val="24"/>
              </w:rPr>
              <w:t xml:space="preserve">they do not have </w:t>
            </w:r>
            <w:r w:rsidR="002432A2">
              <w:rPr>
                <w:sz w:val="24"/>
                <w:szCs w:val="24"/>
              </w:rPr>
              <w:t>sufficient</w:t>
            </w:r>
            <w:r>
              <w:rPr>
                <w:sz w:val="24"/>
                <w:szCs w:val="24"/>
              </w:rPr>
              <w:t xml:space="preserve"> funds to update this.  It was noted that although this is a poor answer fr</w:t>
            </w:r>
            <w:r w:rsidR="00BA717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m Openreach there appears to be nothing the Parish Council can do to progress the matter further at this </w:t>
            </w:r>
            <w:r w:rsidR="00BA7179">
              <w:rPr>
                <w:sz w:val="24"/>
                <w:szCs w:val="24"/>
              </w:rPr>
              <w:t>time.</w:t>
            </w:r>
          </w:p>
          <w:p w14:paraId="2A166482" w14:textId="77777777" w:rsidR="00153625" w:rsidRDefault="00153625" w:rsidP="00D7488A">
            <w:pPr>
              <w:spacing w:after="0" w:line="240" w:lineRule="auto"/>
              <w:rPr>
                <w:sz w:val="24"/>
                <w:szCs w:val="24"/>
              </w:rPr>
            </w:pPr>
          </w:p>
          <w:p w14:paraId="11225272" w14:textId="5C7460BC" w:rsidR="00153625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internal audit has signed off the annual accounts with no issues arising.</w:t>
            </w:r>
          </w:p>
          <w:p w14:paraId="35B47501" w14:textId="77777777" w:rsidR="002432A2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0AAB12EA" w14:textId="5622AE4D" w:rsidR="002432A2" w:rsidRDefault="00BA7179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 flooding</w:t>
            </w:r>
            <w:r w:rsidR="002432A2">
              <w:rPr>
                <w:sz w:val="24"/>
                <w:szCs w:val="24"/>
              </w:rPr>
              <w:t xml:space="preserve"> on Hadley Lane near </w:t>
            </w:r>
            <w:r>
              <w:rPr>
                <w:sz w:val="24"/>
                <w:szCs w:val="24"/>
              </w:rPr>
              <w:t>Rose Cott</w:t>
            </w:r>
            <w:r w:rsidR="00430F8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 is</w:t>
            </w:r>
            <w:r w:rsidR="00243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being</w:t>
            </w:r>
            <w:r w:rsidR="002432A2">
              <w:rPr>
                <w:sz w:val="24"/>
                <w:szCs w:val="24"/>
              </w:rPr>
              <w:t xml:space="preserve"> investigated </w:t>
            </w:r>
            <w:r>
              <w:rPr>
                <w:sz w:val="24"/>
                <w:szCs w:val="24"/>
              </w:rPr>
              <w:t xml:space="preserve">by </w:t>
            </w:r>
            <w:r w:rsidR="002432A2">
              <w:rPr>
                <w:sz w:val="24"/>
                <w:szCs w:val="24"/>
              </w:rPr>
              <w:t xml:space="preserve">STW.  It is </w:t>
            </w:r>
            <w:r>
              <w:rPr>
                <w:sz w:val="24"/>
                <w:szCs w:val="24"/>
              </w:rPr>
              <w:t>believed</w:t>
            </w:r>
            <w:r w:rsidR="00243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="002432A2">
              <w:rPr>
                <w:sz w:val="24"/>
                <w:szCs w:val="24"/>
              </w:rPr>
              <w:t xml:space="preserve"> originate fr</w:t>
            </w:r>
            <w:r>
              <w:rPr>
                <w:sz w:val="24"/>
                <w:szCs w:val="24"/>
              </w:rPr>
              <w:t>om</w:t>
            </w:r>
            <w:r w:rsidR="002432A2">
              <w:rPr>
                <w:sz w:val="24"/>
                <w:szCs w:val="24"/>
              </w:rPr>
              <w:t xml:space="preserve"> a </w:t>
            </w:r>
            <w:r>
              <w:rPr>
                <w:sz w:val="24"/>
                <w:szCs w:val="24"/>
              </w:rPr>
              <w:t>culvert</w:t>
            </w:r>
            <w:r w:rsidR="00430F82">
              <w:rPr>
                <w:sz w:val="24"/>
                <w:szCs w:val="24"/>
              </w:rPr>
              <w:t>.</w:t>
            </w:r>
          </w:p>
          <w:p w14:paraId="5C8CAF2B" w14:textId="77777777" w:rsidR="002432A2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701CE98E" w14:textId="77777777" w:rsidR="002432A2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68D6B06C" w14:textId="0B859C70" w:rsidR="002432A2" w:rsidRDefault="00BA7179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 flood area near</w:t>
            </w:r>
            <w:r w:rsidR="002432A2">
              <w:rPr>
                <w:sz w:val="24"/>
                <w:szCs w:val="24"/>
              </w:rPr>
              <w:t xml:space="preserve"> Pinfold Farm. </w:t>
            </w:r>
            <w:r w:rsidR="00430F82">
              <w:rPr>
                <w:sz w:val="24"/>
                <w:szCs w:val="24"/>
              </w:rPr>
              <w:t>I</w:t>
            </w:r>
            <w:r w:rsidR="002432A2">
              <w:rPr>
                <w:sz w:val="24"/>
                <w:szCs w:val="24"/>
              </w:rPr>
              <w:t xml:space="preserve">  was noted that </w:t>
            </w:r>
            <w:r>
              <w:rPr>
                <w:sz w:val="24"/>
                <w:szCs w:val="24"/>
              </w:rPr>
              <w:t>parishioners</w:t>
            </w:r>
            <w:r w:rsidR="002432A2">
              <w:rPr>
                <w:sz w:val="24"/>
                <w:szCs w:val="24"/>
              </w:rPr>
              <w:t xml:space="preserve"> were working on ways to clear the drainage </w:t>
            </w:r>
            <w:r>
              <w:rPr>
                <w:sz w:val="24"/>
                <w:szCs w:val="24"/>
              </w:rPr>
              <w:t>ditch by</w:t>
            </w:r>
            <w:r w:rsidR="002432A2">
              <w:rPr>
                <w:sz w:val="24"/>
                <w:szCs w:val="24"/>
              </w:rPr>
              <w:t xml:space="preserve"> way of jetting and use of </w:t>
            </w:r>
            <w:r>
              <w:rPr>
                <w:sz w:val="24"/>
                <w:szCs w:val="24"/>
              </w:rPr>
              <w:t>industrial</w:t>
            </w:r>
            <w:r w:rsidR="002432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machinery</w:t>
            </w:r>
            <w:r w:rsidR="002432A2">
              <w:rPr>
                <w:sz w:val="24"/>
                <w:szCs w:val="24"/>
              </w:rPr>
              <w:t xml:space="preserve"> available </w:t>
            </w:r>
            <w:r>
              <w:rPr>
                <w:sz w:val="24"/>
                <w:szCs w:val="24"/>
              </w:rPr>
              <w:t>privately</w:t>
            </w:r>
            <w:r w:rsidR="002432A2">
              <w:rPr>
                <w:sz w:val="24"/>
                <w:szCs w:val="24"/>
              </w:rPr>
              <w:t>.</w:t>
            </w:r>
          </w:p>
          <w:p w14:paraId="66A22FB6" w14:textId="77777777" w:rsidR="002432A2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18EF1157" w14:textId="20D1F79D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has been a delay in the installation of the road signs due to staffing shortages at DDDC.  They have confirmed installation will take place by the end of the financial </w:t>
            </w:r>
            <w:r w:rsidR="00BA7179">
              <w:rPr>
                <w:sz w:val="24"/>
                <w:szCs w:val="24"/>
              </w:rPr>
              <w:t>year, Cllr</w:t>
            </w:r>
            <w:r>
              <w:rPr>
                <w:sz w:val="24"/>
                <w:szCs w:val="24"/>
              </w:rPr>
              <w:t xml:space="preserve"> Lees to chase.</w:t>
            </w:r>
          </w:p>
          <w:p w14:paraId="0A2E7CFB" w14:textId="77777777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1CD0BE5D" w14:textId="4FE4750D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430F82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 verge mowing by CPJ will take place shortly.  This has been budgeted as 4 hours work.</w:t>
            </w:r>
          </w:p>
          <w:p w14:paraId="68EFE0AE" w14:textId="77777777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30C586B4" w14:textId="0C81E3A8" w:rsidR="000A25CF" w:rsidRDefault="00BA7179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took place</w:t>
            </w:r>
            <w:r w:rsidR="000A25CF">
              <w:rPr>
                <w:sz w:val="24"/>
                <w:szCs w:val="24"/>
              </w:rPr>
              <w:t xml:space="preserve"> on the lack of Councillor training outside working hours.  It was </w:t>
            </w:r>
            <w:r>
              <w:rPr>
                <w:sz w:val="24"/>
                <w:szCs w:val="24"/>
              </w:rPr>
              <w:t>Resolved</w:t>
            </w:r>
            <w:r w:rsidR="000A2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 w:rsidR="000A25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="000A25CF">
              <w:rPr>
                <w:sz w:val="24"/>
                <w:szCs w:val="24"/>
              </w:rPr>
              <w:t xml:space="preserve"> clerk contact DALC to see if </w:t>
            </w:r>
            <w:r>
              <w:rPr>
                <w:sz w:val="24"/>
                <w:szCs w:val="24"/>
              </w:rPr>
              <w:t>evening</w:t>
            </w:r>
            <w:r w:rsidR="000A25CF">
              <w:rPr>
                <w:sz w:val="24"/>
                <w:szCs w:val="24"/>
              </w:rPr>
              <w:t xml:space="preserve"> and or recorded webinar </w:t>
            </w:r>
            <w:r>
              <w:rPr>
                <w:sz w:val="24"/>
                <w:szCs w:val="24"/>
              </w:rPr>
              <w:t>event</w:t>
            </w:r>
            <w:r w:rsidR="000A25CF">
              <w:rPr>
                <w:sz w:val="24"/>
                <w:szCs w:val="24"/>
              </w:rPr>
              <w:t xml:space="preserve"> could be made </w:t>
            </w:r>
            <w:r>
              <w:rPr>
                <w:sz w:val="24"/>
                <w:szCs w:val="24"/>
              </w:rPr>
              <w:t>available</w:t>
            </w:r>
            <w:r w:rsidR="000A25CF">
              <w:rPr>
                <w:sz w:val="24"/>
                <w:szCs w:val="24"/>
              </w:rPr>
              <w:t xml:space="preserve"> </w:t>
            </w:r>
          </w:p>
          <w:p w14:paraId="79F210F7" w14:textId="77777777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4DBD88CB" w14:textId="77777777" w:rsidR="000A25CF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4D3868E3" w14:textId="77777777" w:rsidR="00200A84" w:rsidRDefault="00200A84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4C224728" w14:textId="401C906C" w:rsidR="00200A84" w:rsidRDefault="00200A84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PCSOs have been recruited for the Ashbourne area which include Bradley.  It was hoped that speed checks </w:t>
            </w:r>
            <w:r>
              <w:rPr>
                <w:sz w:val="24"/>
                <w:szCs w:val="24"/>
              </w:rPr>
              <w:lastRenderedPageBreak/>
              <w:t xml:space="preserve">would be </w:t>
            </w:r>
            <w:r w:rsidR="00BA7179">
              <w:rPr>
                <w:sz w:val="24"/>
                <w:szCs w:val="24"/>
              </w:rPr>
              <w:t>undertaken</w:t>
            </w:r>
            <w:r>
              <w:rPr>
                <w:sz w:val="24"/>
                <w:szCs w:val="24"/>
              </w:rPr>
              <w:t xml:space="preserve"> end ed of school day for safety purposes. </w:t>
            </w:r>
          </w:p>
          <w:p w14:paraId="513A893C" w14:textId="21723036" w:rsidR="002432A2" w:rsidRDefault="000A25CF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6783312" w14:textId="17720EFD" w:rsidR="002432A2" w:rsidRPr="00656118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A461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20606D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4D583C7" w14:textId="77777777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BAB878C" w14:textId="77777777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041D336" w14:textId="77777777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45D900E" w14:textId="77777777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16E3F0D" w14:textId="77777777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3CACAF9" w14:textId="4242C57B" w:rsidR="00BA7179" w:rsidRDefault="00BA7179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I</w:t>
            </w:r>
          </w:p>
          <w:p w14:paraId="13BD4A3E" w14:textId="77777777" w:rsidR="00BA7179" w:rsidRDefault="00BA7179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3F3C0C5" w14:textId="169EE151" w:rsidR="00D7488A" w:rsidRDefault="00D7488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B</w:t>
            </w:r>
          </w:p>
          <w:p w14:paraId="22893A15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1F48A4E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C6279CE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8C850FF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A40100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14A2D7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F460DF3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586FF97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63E19D8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A0EFECA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15D660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F574D4E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D75FDA2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57345D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0D13BB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88EFA7E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578B1C8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195B5B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347036D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5BE52F7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4DB6B2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6F507D4" w14:textId="235A70F0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D</w:t>
            </w:r>
          </w:p>
          <w:p w14:paraId="4E76BE43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5051C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64B8D7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CBADDD2" w14:textId="2D3C402D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L</w:t>
            </w:r>
          </w:p>
          <w:p w14:paraId="5262F54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E9BEA0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7E1D4D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744A374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287B85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93B9C29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15B074" w14:textId="77777777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AB7099B" w14:textId="721B502E" w:rsidR="00430F82" w:rsidRDefault="00430F82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3C4BFD33" w14:textId="19B5C91A" w:rsidR="00577C3A" w:rsidRPr="00656118" w:rsidRDefault="00577C3A" w:rsidP="00B853C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03B3692C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25E0E" w14:textId="1DECD992" w:rsidR="00AE5AE0" w:rsidRPr="00430F82" w:rsidRDefault="00BA7179" w:rsidP="0065611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430F82">
              <w:rPr>
                <w:b/>
                <w:bCs/>
                <w:sz w:val="24"/>
                <w:szCs w:val="24"/>
              </w:rPr>
              <w:t>Councillor</w:t>
            </w:r>
            <w:r w:rsidR="006D5BAB" w:rsidRPr="00430F82">
              <w:rPr>
                <w:b/>
                <w:bCs/>
                <w:sz w:val="24"/>
                <w:szCs w:val="24"/>
              </w:rPr>
              <w:t xml:space="preserve"> </w:t>
            </w:r>
            <w:r w:rsidRPr="00430F82">
              <w:rPr>
                <w:b/>
                <w:bCs/>
                <w:sz w:val="24"/>
                <w:szCs w:val="24"/>
              </w:rPr>
              <w:t>Interactions</w:t>
            </w:r>
            <w:r w:rsidR="006D5BAB" w:rsidRPr="00430F82">
              <w:rPr>
                <w:b/>
                <w:bCs/>
                <w:sz w:val="24"/>
                <w:szCs w:val="24"/>
              </w:rPr>
              <w:t xml:space="preserve"> at Meetings</w:t>
            </w:r>
          </w:p>
          <w:p w14:paraId="3B8ED0B1" w14:textId="77777777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03F49D" w14:textId="51C83180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Councillor raised what was acceptable behaviour during interactions between Councillors.  It was noted that any unacceptable </w:t>
            </w:r>
            <w:r w:rsidR="00430F82">
              <w:rPr>
                <w:sz w:val="24"/>
                <w:szCs w:val="24"/>
              </w:rPr>
              <w:t>beh</w:t>
            </w:r>
            <w:r w:rsidR="003D082C">
              <w:rPr>
                <w:sz w:val="24"/>
                <w:szCs w:val="24"/>
              </w:rPr>
              <w:t>a</w:t>
            </w:r>
            <w:r w:rsidR="00430F82">
              <w:rPr>
                <w:sz w:val="24"/>
                <w:szCs w:val="24"/>
              </w:rPr>
              <w:t>viour</w:t>
            </w:r>
            <w:r>
              <w:rPr>
                <w:sz w:val="24"/>
                <w:szCs w:val="24"/>
              </w:rPr>
              <w:t xml:space="preserve"> could </w:t>
            </w:r>
            <w:r w:rsidR="00BA7179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reported to the Monitoring Officer</w:t>
            </w:r>
          </w:p>
          <w:p w14:paraId="4D0143CB" w14:textId="77777777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0115E2" w14:textId="33B0ED4F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Following open and honest </w:t>
            </w:r>
            <w:r w:rsidR="00BA7179">
              <w:rPr>
                <w:sz w:val="24"/>
                <w:szCs w:val="24"/>
              </w:rPr>
              <w:t>discussion</w:t>
            </w:r>
            <w:r>
              <w:rPr>
                <w:sz w:val="24"/>
                <w:szCs w:val="24"/>
              </w:rPr>
              <w:t xml:space="preserve"> it was resolved to review the </w:t>
            </w:r>
            <w:r w:rsidR="00BA7179">
              <w:rPr>
                <w:sz w:val="24"/>
                <w:szCs w:val="24"/>
              </w:rPr>
              <w:t>Councillor</w:t>
            </w:r>
            <w:r>
              <w:rPr>
                <w:sz w:val="24"/>
                <w:szCs w:val="24"/>
              </w:rPr>
              <w:t xml:space="preserve"> Code of </w:t>
            </w:r>
            <w:r w:rsidR="00BA7179">
              <w:rPr>
                <w:sz w:val="24"/>
                <w:szCs w:val="24"/>
              </w:rPr>
              <w:t>Conduct</w:t>
            </w:r>
            <w:r>
              <w:rPr>
                <w:sz w:val="24"/>
                <w:szCs w:val="24"/>
              </w:rPr>
              <w:t xml:space="preserve"> with a view to </w:t>
            </w:r>
            <w:r w:rsidR="00BA7179">
              <w:rPr>
                <w:sz w:val="24"/>
                <w:szCs w:val="24"/>
              </w:rPr>
              <w:t>tabling</w:t>
            </w:r>
            <w:r>
              <w:rPr>
                <w:sz w:val="24"/>
                <w:szCs w:val="24"/>
              </w:rPr>
              <w:t xml:space="preserve"> the </w:t>
            </w:r>
            <w:r w:rsidR="00BA7179">
              <w:rPr>
                <w:sz w:val="24"/>
                <w:szCs w:val="24"/>
              </w:rPr>
              <w:t>latest</w:t>
            </w:r>
            <w:r>
              <w:rPr>
                <w:sz w:val="24"/>
                <w:szCs w:val="24"/>
              </w:rPr>
              <w:t xml:space="preserve"> version as used by DDDC for approval at the next meeting.</w:t>
            </w:r>
          </w:p>
          <w:p w14:paraId="378ECC0A" w14:textId="77777777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2B95CB" w14:textId="538BCDF3" w:rsidR="006D5BAB" w:rsidRDefault="006D5BAB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DALC are presenting a countywide webinar on Code of Conduct </w:t>
            </w:r>
            <w:r w:rsidR="00BA7179">
              <w:rPr>
                <w:sz w:val="24"/>
                <w:szCs w:val="24"/>
              </w:rPr>
              <w:t>prior</w:t>
            </w:r>
            <w:r>
              <w:rPr>
                <w:sz w:val="24"/>
                <w:szCs w:val="24"/>
              </w:rPr>
              <w:t xml:space="preserve"> to the next </w:t>
            </w:r>
            <w:r w:rsidR="00BA7179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 Council </w:t>
            </w:r>
            <w:r w:rsidR="00BA7179">
              <w:rPr>
                <w:sz w:val="24"/>
                <w:szCs w:val="24"/>
              </w:rPr>
              <w:t>meeting and</w:t>
            </w:r>
            <w:r>
              <w:rPr>
                <w:sz w:val="24"/>
                <w:szCs w:val="24"/>
              </w:rPr>
              <w:t xml:space="preserve"> all </w:t>
            </w:r>
            <w:r w:rsidR="00BA7179">
              <w:rPr>
                <w:sz w:val="24"/>
                <w:szCs w:val="24"/>
              </w:rPr>
              <w:t>Councillors</w:t>
            </w:r>
            <w:r>
              <w:rPr>
                <w:sz w:val="24"/>
                <w:szCs w:val="24"/>
              </w:rPr>
              <w:t xml:space="preserve"> are welcome to attend.  </w:t>
            </w:r>
          </w:p>
          <w:p w14:paraId="5E973E24" w14:textId="5AC46496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C8C5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053A02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4F959A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FA254F" w14:textId="77777777" w:rsidR="00430F82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54947C" w14:textId="77777777" w:rsidR="00430F82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5149E4" w14:textId="77777777" w:rsidR="00430F82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6979117" w14:textId="77777777" w:rsidR="00430F82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E418B8E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4C4008" w14:textId="18FF87A6" w:rsidR="00C934A3" w:rsidRPr="00656118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</w:tc>
      </w:tr>
      <w:tr w:rsidR="006D5BAB" w:rsidRPr="00656118" w14:paraId="4C1932AC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43BE" w14:textId="5A662B16" w:rsidR="006D5BAB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24/09/19</w:t>
            </w:r>
            <w:r w:rsidRPr="0065611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CB28" w14:textId="77777777" w:rsidR="006D5BAB" w:rsidRDefault="00200A8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and Town Council Liaison Forum 15 October 2024</w:t>
            </w:r>
          </w:p>
          <w:p w14:paraId="16B2EB72" w14:textId="77777777" w:rsidR="00200A84" w:rsidRDefault="00200A8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7DA2820" w14:textId="081FD1E5" w:rsidR="00200A84" w:rsidRPr="00430F82" w:rsidRDefault="00200A84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430F82">
              <w:rPr>
                <w:sz w:val="24"/>
                <w:szCs w:val="24"/>
              </w:rPr>
              <w:t xml:space="preserve">Cllrs </w:t>
            </w:r>
            <w:r w:rsidR="00BA7179" w:rsidRPr="00430F82">
              <w:rPr>
                <w:sz w:val="24"/>
                <w:szCs w:val="24"/>
              </w:rPr>
              <w:t>Dutton</w:t>
            </w:r>
            <w:r w:rsidRPr="00430F82">
              <w:rPr>
                <w:sz w:val="24"/>
                <w:szCs w:val="24"/>
              </w:rPr>
              <w:t xml:space="preserve"> to attend.</w:t>
            </w:r>
          </w:p>
          <w:p w14:paraId="1A57A2D2" w14:textId="6DC4C961" w:rsidR="00200A84" w:rsidRPr="00656118" w:rsidRDefault="00200A8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211D" w14:textId="77777777" w:rsidR="006D5BAB" w:rsidRPr="00656118" w:rsidRDefault="006D5BA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00A84" w:rsidRPr="00656118" w14:paraId="0B7A1582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A185" w14:textId="29D4E7BB" w:rsidR="00200A84" w:rsidRDefault="00430F82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24/09/19</w:t>
            </w:r>
            <w:r w:rsidRPr="0065611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7F16" w14:textId="77777777" w:rsidR="00200A84" w:rsidRDefault="00200A8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Enforcing/Monitoring Extant Planning Permissions</w:t>
            </w:r>
          </w:p>
          <w:p w14:paraId="2A368ADD" w14:textId="77777777" w:rsidR="00200A84" w:rsidRDefault="00200A8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4235B31" w14:textId="54DA95E4" w:rsidR="00200A84" w:rsidRPr="00430F82" w:rsidRDefault="00200A84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430F82">
              <w:rPr>
                <w:sz w:val="24"/>
                <w:szCs w:val="24"/>
              </w:rPr>
              <w:t xml:space="preserve">This </w:t>
            </w:r>
            <w:r w:rsidR="00BA7179" w:rsidRPr="00430F82">
              <w:rPr>
                <w:sz w:val="24"/>
                <w:szCs w:val="24"/>
              </w:rPr>
              <w:t>would be</w:t>
            </w:r>
            <w:r w:rsidRPr="00430F82">
              <w:rPr>
                <w:sz w:val="24"/>
                <w:szCs w:val="24"/>
              </w:rPr>
              <w:t xml:space="preserve"> an ongoing matter with Councillors being watchful</w:t>
            </w:r>
            <w:r w:rsidR="00430F82" w:rsidRPr="00430F82">
              <w:rPr>
                <w:sz w:val="24"/>
                <w:szCs w:val="24"/>
              </w:rPr>
              <w:t>.</w:t>
            </w:r>
          </w:p>
          <w:p w14:paraId="1AEDB29D" w14:textId="77777777" w:rsidR="00200A84" w:rsidRPr="00430F82" w:rsidRDefault="00200A84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8EA3080" w14:textId="1A0D6EE9" w:rsidR="00200A84" w:rsidRPr="00430F82" w:rsidRDefault="00430F82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430F82">
              <w:rPr>
                <w:sz w:val="24"/>
                <w:szCs w:val="24"/>
              </w:rPr>
              <w:t>Parishioners</w:t>
            </w:r>
            <w:r w:rsidR="00200A84" w:rsidRPr="00430F82">
              <w:rPr>
                <w:sz w:val="24"/>
                <w:szCs w:val="24"/>
              </w:rPr>
              <w:t xml:space="preserve"> were informed that they could report these directly to </w:t>
            </w:r>
            <w:r w:rsidR="00BA7179" w:rsidRPr="00430F82">
              <w:rPr>
                <w:sz w:val="24"/>
                <w:szCs w:val="24"/>
              </w:rPr>
              <w:t>DDDC.</w:t>
            </w:r>
          </w:p>
          <w:p w14:paraId="2CB52DD9" w14:textId="77777777" w:rsidR="00200A84" w:rsidRPr="00430F82" w:rsidRDefault="00200A84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7F8B8250" w14:textId="77777777" w:rsidR="00200A84" w:rsidRPr="00430F82" w:rsidRDefault="00200A84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430F82">
              <w:rPr>
                <w:sz w:val="24"/>
                <w:szCs w:val="24"/>
              </w:rPr>
              <w:t xml:space="preserve">These matters had not previously been followed up </w:t>
            </w:r>
            <w:r w:rsidR="00BA7179" w:rsidRPr="00430F82">
              <w:rPr>
                <w:sz w:val="24"/>
                <w:szCs w:val="24"/>
              </w:rPr>
              <w:t>due to</w:t>
            </w:r>
            <w:r w:rsidRPr="00430F82">
              <w:rPr>
                <w:sz w:val="24"/>
                <w:szCs w:val="24"/>
              </w:rPr>
              <w:t xml:space="preserve"> lack of enforcement staff at DDDC.</w:t>
            </w:r>
          </w:p>
          <w:p w14:paraId="3B996F7E" w14:textId="52F04D08" w:rsidR="00430F82" w:rsidRPr="00656118" w:rsidRDefault="00430F82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F823" w14:textId="77777777" w:rsidR="00200A84" w:rsidRPr="00656118" w:rsidRDefault="00200A8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1777431A" w14:textId="77777777" w:rsidTr="00525A0A">
        <w:trPr>
          <w:trHeight w:val="24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4A4B5E23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-1</w:t>
            </w:r>
            <w:r w:rsidR="00D85A7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475B" w14:textId="77777777" w:rsidR="006D5BAB" w:rsidRDefault="006D5BAB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Announcements </w:t>
            </w:r>
          </w:p>
          <w:p w14:paraId="48313D55" w14:textId="77777777" w:rsidR="006D5BAB" w:rsidRPr="00656118" w:rsidRDefault="006D5BAB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240AC677" w14:textId="77777777" w:rsidR="006D5BAB" w:rsidRDefault="006D5BAB" w:rsidP="006D5B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Replacement defibrillator pads have been received and installed.  </w:t>
            </w:r>
          </w:p>
          <w:p w14:paraId="4C6C7BE0" w14:textId="77777777" w:rsidR="006D5BAB" w:rsidRDefault="006D5BAB" w:rsidP="006D5B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D92680" w14:textId="77777777" w:rsidR="006D5BAB" w:rsidRDefault="006D5BAB" w:rsidP="006D5B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to contact Anne Smith to arrange public access defib training.  Clerk to also contact the school to see if there is staff/parental interest in undertaking the same,</w:t>
            </w:r>
          </w:p>
          <w:p w14:paraId="7BD65C31" w14:textId="3B3901F7" w:rsidR="00A207EA" w:rsidRPr="00656118" w:rsidRDefault="006D5BAB" w:rsidP="00AE5A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Interactions at Meetings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73B1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00E457" w14:textId="77777777" w:rsidR="00D85A70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A47DB40" w14:textId="77777777" w:rsidR="00D85A70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096734" w14:textId="77777777" w:rsidR="00D85A70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9DFCE5" w14:textId="77777777" w:rsidR="00D85A70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9BC23B" w14:textId="494E21D3" w:rsidR="00D85A70" w:rsidRPr="00656118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</w:tc>
      </w:tr>
      <w:tr w:rsidR="00A207EA" w:rsidRPr="00656118" w14:paraId="14995E67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3061" w14:textId="21B60449" w:rsidR="00A207EA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24/09/19</w:t>
            </w:r>
            <w:r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CB14" w14:textId="77777777" w:rsidR="00A82908" w:rsidRDefault="00A82908" w:rsidP="00A82908">
            <w:pPr>
              <w:rPr>
                <w:b/>
                <w:sz w:val="24"/>
                <w:szCs w:val="24"/>
              </w:rPr>
            </w:pPr>
            <w:r w:rsidRPr="00F7549B">
              <w:rPr>
                <w:b/>
                <w:sz w:val="24"/>
                <w:szCs w:val="24"/>
              </w:rPr>
              <w:t>Planning</w:t>
            </w:r>
          </w:p>
          <w:p w14:paraId="29306FB4" w14:textId="77777777" w:rsidR="00A82908" w:rsidRPr="00A82908" w:rsidRDefault="00A82908" w:rsidP="00A82908">
            <w:pPr>
              <w:ind w:left="360"/>
              <w:rPr>
                <w:sz w:val="24"/>
                <w:szCs w:val="24"/>
              </w:rPr>
            </w:pPr>
            <w:r w:rsidRPr="00A82908">
              <w:rPr>
                <w:sz w:val="24"/>
                <w:szCs w:val="24"/>
              </w:rPr>
              <w:t>For information</w:t>
            </w:r>
          </w:p>
          <w:p w14:paraId="423A15D3" w14:textId="77777777" w:rsidR="00A82908" w:rsidRPr="00C12CE6" w:rsidRDefault="00A82908" w:rsidP="00A82908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hyperlink r:id="rId8" w:history="1">
              <w:r w:rsidRPr="00C12CE6">
                <w:rPr>
                  <w:rStyle w:val="Hyperlink"/>
                  <w:b/>
                  <w:bCs/>
                  <w:sz w:val="24"/>
                  <w:szCs w:val="24"/>
                </w:rPr>
                <w:t>Discharge of conditions 3 and 12 of application no. 21/01156/FUL - Conversion and extension of barn to form 1no. dwellinghouse, erection of garage/ office/ storage building and removal of existing outbuildings (resubmission)</w:t>
              </w:r>
            </w:hyperlink>
          </w:p>
          <w:p w14:paraId="49640A6E" w14:textId="4D13EF01" w:rsidR="00A82908" w:rsidRPr="00C12CE6" w:rsidRDefault="00A82908" w:rsidP="00A82908">
            <w:pPr>
              <w:rPr>
                <w:sz w:val="24"/>
                <w:szCs w:val="24"/>
              </w:rPr>
            </w:pPr>
            <w:r w:rsidRPr="00C12CE6">
              <w:rPr>
                <w:sz w:val="24"/>
                <w:szCs w:val="24"/>
              </w:rPr>
              <w:t xml:space="preserve">Pinfold Farm Pinfold Lane Bradley Derbyshire DE6 </w:t>
            </w:r>
            <w:r w:rsidR="00BA7179" w:rsidRPr="00C12CE6">
              <w:rPr>
                <w:sz w:val="24"/>
                <w:szCs w:val="24"/>
              </w:rPr>
              <w:t>1PN!</w:t>
            </w:r>
          </w:p>
          <w:p w14:paraId="1DF10271" w14:textId="77777777" w:rsidR="00A82908" w:rsidRPr="00C12CE6" w:rsidRDefault="00A82908" w:rsidP="00A82908">
            <w:pPr>
              <w:rPr>
                <w:sz w:val="24"/>
                <w:szCs w:val="24"/>
              </w:rPr>
            </w:pPr>
            <w:r w:rsidRPr="00C12CE6">
              <w:rPr>
                <w:sz w:val="24"/>
                <w:szCs w:val="24"/>
              </w:rPr>
              <w:t>Ref. No: 21/01156/DCOND/1 | Received: Wed 07 Aug 2024 | Validated: Wed 07 Aug 2024 | Status: Discharged Conditions in Full</w:t>
            </w:r>
          </w:p>
          <w:p w14:paraId="41F772C8" w14:textId="68BF30E2" w:rsidR="00A82908" w:rsidRPr="00C12CE6" w:rsidRDefault="00A82908" w:rsidP="00A82908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hyperlink r:id="rId9" w:history="1">
              <w:r w:rsidRPr="00C12CE6">
                <w:rPr>
                  <w:rStyle w:val="Hyperlink"/>
                  <w:b/>
                  <w:bCs/>
                  <w:sz w:val="24"/>
                  <w:szCs w:val="24"/>
                </w:rPr>
                <w:t xml:space="preserve">Proposed internal alterations relating to the replacement of multifuel stoves, dining room lintel and </w:t>
              </w:r>
              <w:r w:rsidR="00BA7179" w:rsidRPr="00C12CE6">
                <w:rPr>
                  <w:rStyle w:val="Hyperlink"/>
                  <w:b/>
                  <w:bCs/>
                  <w:sz w:val="24"/>
                  <w:szCs w:val="24"/>
                </w:rPr>
                <w:t>fireplace</w:t>
              </w:r>
              <w:r w:rsidRPr="00C12CE6">
                <w:rPr>
                  <w:rStyle w:val="Hyperlink"/>
                  <w:b/>
                  <w:bCs/>
                  <w:sz w:val="24"/>
                  <w:szCs w:val="24"/>
                </w:rPr>
                <w:t xml:space="preserve"> surrounds</w:t>
              </w:r>
            </w:hyperlink>
          </w:p>
          <w:p w14:paraId="4CFB324E" w14:textId="77777777" w:rsidR="00A82908" w:rsidRPr="00C12CE6" w:rsidRDefault="00A82908" w:rsidP="00A82908">
            <w:pPr>
              <w:rPr>
                <w:sz w:val="24"/>
                <w:szCs w:val="24"/>
              </w:rPr>
            </w:pPr>
            <w:r w:rsidRPr="00C12CE6">
              <w:rPr>
                <w:sz w:val="24"/>
                <w:szCs w:val="24"/>
              </w:rPr>
              <w:t>Bradley Pastures Belper Road Ashbourne Derbyshire DE6 1LP</w:t>
            </w:r>
          </w:p>
          <w:p w14:paraId="5BC5B765" w14:textId="77777777" w:rsidR="00A82908" w:rsidRPr="00C12CE6" w:rsidRDefault="00A82908" w:rsidP="00A82908">
            <w:pPr>
              <w:rPr>
                <w:sz w:val="24"/>
                <w:szCs w:val="24"/>
              </w:rPr>
            </w:pPr>
            <w:r w:rsidRPr="00C12CE6">
              <w:rPr>
                <w:sz w:val="24"/>
                <w:szCs w:val="24"/>
              </w:rPr>
              <w:t>Ref. No: 24/00622/LBALT | Received: Tue 23 Jul 2024 | Validated: Wed 24 Jul 2024 | Status: Permitted with Conditions</w:t>
            </w:r>
          </w:p>
          <w:p w14:paraId="712EAC30" w14:textId="709142F2" w:rsidR="00A82908" w:rsidRPr="00656118" w:rsidRDefault="00A82908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2723" w14:textId="77777777" w:rsidR="00A207EA" w:rsidRDefault="00A207E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BCEFCD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CC92044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F040DB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92065F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5FC5F3F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7AF686E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BAF32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5FF14C9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72FBFF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BA7274E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6909B0F" w14:textId="6AA4A78C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1E3B46C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515ABF7A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320249C2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 w:rsidR="00525EF1">
              <w:rPr>
                <w:bCs/>
                <w:sz w:val="24"/>
                <w:szCs w:val="24"/>
              </w:rPr>
              <w:t>£2,769.14</w:t>
            </w:r>
          </w:p>
          <w:p w14:paraId="39918735" w14:textId="77777777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B04DE" w:rsidRPr="00656118" w:rsidRDefault="00DB04DE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289D4B7A" w14:textId="77777777" w:rsidR="007D08CD" w:rsidRDefault="007D08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D07CFC" w14:textId="425A989B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Clerks’ Expenses</w:t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  <w:t>£18.90</w:t>
            </w:r>
          </w:p>
          <w:p w14:paraId="1A75CF26" w14:textId="344B2F97" w:rsidR="00DB04DE" w:rsidRDefault="00D85A70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East Midland Audit</w:t>
            </w:r>
            <w:r w:rsidR="00525EF1">
              <w:rPr>
                <w:bCs/>
                <w:sz w:val="24"/>
                <w:szCs w:val="24"/>
              </w:rPr>
              <w:tab/>
            </w:r>
            <w:r w:rsidR="00525EF1">
              <w:rPr>
                <w:bCs/>
                <w:sz w:val="24"/>
                <w:szCs w:val="24"/>
              </w:rPr>
              <w:tab/>
            </w:r>
            <w:r w:rsidR="00525EF1">
              <w:rPr>
                <w:bCs/>
                <w:sz w:val="24"/>
                <w:szCs w:val="24"/>
              </w:rPr>
              <w:tab/>
              <w:t>£30.00</w:t>
            </w:r>
          </w:p>
          <w:p w14:paraId="5B32B70B" w14:textId="7F63CC2B" w:rsidR="00D85A70" w:rsidRPr="00D85A70" w:rsidRDefault="00D85A70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D85A70">
              <w:rPr>
                <w:sz w:val="24"/>
                <w:szCs w:val="24"/>
              </w:rPr>
              <w:t>HMRC</w:t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  <w:t>£91.80</w:t>
            </w:r>
          </w:p>
          <w:p w14:paraId="49D0FFB7" w14:textId="1627AD0A" w:rsidR="00D85A70" w:rsidRPr="00D85A70" w:rsidRDefault="00D85A70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D85A70">
              <w:rPr>
                <w:sz w:val="24"/>
                <w:szCs w:val="24"/>
              </w:rPr>
              <w:t>Clerks Salary to 30.09</w:t>
            </w:r>
            <w:r w:rsidR="00525EF1">
              <w:rPr>
                <w:sz w:val="24"/>
                <w:szCs w:val="24"/>
              </w:rPr>
              <w:tab/>
            </w:r>
            <w:r w:rsidR="00525EF1">
              <w:rPr>
                <w:sz w:val="24"/>
                <w:szCs w:val="24"/>
              </w:rPr>
              <w:tab/>
              <w:t>£367.20</w:t>
            </w:r>
          </w:p>
          <w:p w14:paraId="5F48CFC1" w14:textId="294DE3A5" w:rsidR="00D85A70" w:rsidRPr="00656118" w:rsidRDefault="00D85A70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F85E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7E2C5F9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04B67F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8C442DE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432319E3" w:rsidR="00656118" w:rsidRP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B04DE" w:rsidRPr="00656118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74D3C603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77777777" w:rsidR="00B00E55" w:rsidRPr="00B00E55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1E072411" w14:textId="77777777" w:rsidR="00B00E55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674260C5" w:rsidR="007D08CD" w:rsidRPr="00B00E55" w:rsidRDefault="00BE67C9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Noted.</w:t>
            </w:r>
          </w:p>
          <w:p w14:paraId="0CEE9413" w14:textId="2FCEE489" w:rsidR="00DB04DE" w:rsidRPr="00656118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4687AC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0FDB35F1" w:rsidR="00B00E55" w:rsidRPr="00656118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39C69FE9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</w:t>
            </w:r>
            <w:r w:rsidR="000D00AF">
              <w:rPr>
                <w:b/>
                <w:sz w:val="24"/>
                <w:szCs w:val="24"/>
              </w:rPr>
              <w:t>09/19</w:t>
            </w:r>
            <w:r w:rsidR="00DB04DE"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5EB52A41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56118">
              <w:rPr>
                <w:b/>
                <w:sz w:val="24"/>
                <w:szCs w:val="24"/>
              </w:rPr>
              <w:t>meeting.</w:t>
            </w:r>
          </w:p>
          <w:p w14:paraId="712003A2" w14:textId="1EE6C492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5C72796B" w:rsidR="00DB04DE" w:rsidRDefault="007D08CD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D85A70">
              <w:rPr>
                <w:bCs/>
                <w:sz w:val="24"/>
                <w:szCs w:val="24"/>
              </w:rPr>
              <w:t>21 November</w:t>
            </w:r>
            <w:r w:rsidR="00BE67C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2024</w:t>
            </w:r>
            <w:r w:rsidR="00DB04DE" w:rsidRPr="00656118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A40B76D" w:rsidR="001F4935" w:rsidRPr="00656118" w:rsidRDefault="001F4935" w:rsidP="00656118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56118" w:rsidRDefault="00DF6159" w:rsidP="00656118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56118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F83C" w14:textId="77777777" w:rsidR="00C757E3" w:rsidRDefault="00C757E3">
      <w:pPr>
        <w:spacing w:after="0" w:line="240" w:lineRule="auto"/>
      </w:pPr>
      <w:r>
        <w:separator/>
      </w:r>
    </w:p>
  </w:endnote>
  <w:endnote w:type="continuationSeparator" w:id="0">
    <w:p w14:paraId="694381D9" w14:textId="77777777" w:rsidR="00C757E3" w:rsidRDefault="00C7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BF42" w14:textId="77777777" w:rsidR="00C757E3" w:rsidRDefault="00C757E3">
      <w:pPr>
        <w:spacing w:after="0" w:line="240" w:lineRule="auto"/>
      </w:pPr>
      <w:r>
        <w:separator/>
      </w:r>
    </w:p>
  </w:footnote>
  <w:footnote w:type="continuationSeparator" w:id="0">
    <w:p w14:paraId="40F4BA58" w14:textId="77777777" w:rsidR="00C757E3" w:rsidRDefault="00C75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8315D"/>
    <w:multiLevelType w:val="multilevel"/>
    <w:tmpl w:val="0CE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223"/>
    <w:multiLevelType w:val="hybridMultilevel"/>
    <w:tmpl w:val="10D06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8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1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3"/>
  </w:num>
  <w:num w:numId="7" w16cid:durableId="453330657">
    <w:abstractNumId w:val="6"/>
  </w:num>
  <w:num w:numId="8" w16cid:durableId="214395108">
    <w:abstractNumId w:val="27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5"/>
  </w:num>
  <w:num w:numId="13" w16cid:durableId="728529615">
    <w:abstractNumId w:val="22"/>
  </w:num>
  <w:num w:numId="14" w16cid:durableId="1785691181">
    <w:abstractNumId w:val="24"/>
  </w:num>
  <w:num w:numId="15" w16cid:durableId="1103502478">
    <w:abstractNumId w:val="23"/>
  </w:num>
  <w:num w:numId="16" w16cid:durableId="1761560243">
    <w:abstractNumId w:val="18"/>
  </w:num>
  <w:num w:numId="17" w16cid:durableId="552235390">
    <w:abstractNumId w:val="12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9"/>
  </w:num>
  <w:num w:numId="22" w16cid:durableId="757285881">
    <w:abstractNumId w:val="28"/>
  </w:num>
  <w:num w:numId="23" w16cid:durableId="1263148514">
    <w:abstractNumId w:val="20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6"/>
  </w:num>
  <w:num w:numId="28" w16cid:durableId="1466967970">
    <w:abstractNumId w:val="11"/>
  </w:num>
  <w:num w:numId="29" w16cid:durableId="50349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F13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96659"/>
    <w:rsid w:val="000A17FD"/>
    <w:rsid w:val="000A25CF"/>
    <w:rsid w:val="000C7EE3"/>
    <w:rsid w:val="000C7F3C"/>
    <w:rsid w:val="000D00AF"/>
    <w:rsid w:val="000D2D8B"/>
    <w:rsid w:val="000D389B"/>
    <w:rsid w:val="000E5407"/>
    <w:rsid w:val="000E7FE7"/>
    <w:rsid w:val="001050DB"/>
    <w:rsid w:val="00117C78"/>
    <w:rsid w:val="001212DB"/>
    <w:rsid w:val="00137601"/>
    <w:rsid w:val="00153625"/>
    <w:rsid w:val="00153B94"/>
    <w:rsid w:val="00155FAE"/>
    <w:rsid w:val="001A64AC"/>
    <w:rsid w:val="001F3811"/>
    <w:rsid w:val="001F4935"/>
    <w:rsid w:val="00200A84"/>
    <w:rsid w:val="00200EE0"/>
    <w:rsid w:val="00213E47"/>
    <w:rsid w:val="0023113B"/>
    <w:rsid w:val="00232F48"/>
    <w:rsid w:val="002432A2"/>
    <w:rsid w:val="00265E7D"/>
    <w:rsid w:val="002824BB"/>
    <w:rsid w:val="00286275"/>
    <w:rsid w:val="002867C5"/>
    <w:rsid w:val="002948CC"/>
    <w:rsid w:val="00295568"/>
    <w:rsid w:val="002B7128"/>
    <w:rsid w:val="002D2B17"/>
    <w:rsid w:val="002E0EDF"/>
    <w:rsid w:val="00307F70"/>
    <w:rsid w:val="003124F9"/>
    <w:rsid w:val="00340022"/>
    <w:rsid w:val="00347423"/>
    <w:rsid w:val="00361AE7"/>
    <w:rsid w:val="003634B5"/>
    <w:rsid w:val="00366BA0"/>
    <w:rsid w:val="003722A5"/>
    <w:rsid w:val="003821BD"/>
    <w:rsid w:val="003904E8"/>
    <w:rsid w:val="00390AEA"/>
    <w:rsid w:val="003C343A"/>
    <w:rsid w:val="003D082C"/>
    <w:rsid w:val="003D156C"/>
    <w:rsid w:val="003E3847"/>
    <w:rsid w:val="003F4DE9"/>
    <w:rsid w:val="0040048A"/>
    <w:rsid w:val="00401A9E"/>
    <w:rsid w:val="0040433B"/>
    <w:rsid w:val="00414DDC"/>
    <w:rsid w:val="00420BB2"/>
    <w:rsid w:val="00427F9B"/>
    <w:rsid w:val="00430F82"/>
    <w:rsid w:val="004318CE"/>
    <w:rsid w:val="004335D5"/>
    <w:rsid w:val="00437793"/>
    <w:rsid w:val="004467D6"/>
    <w:rsid w:val="00450601"/>
    <w:rsid w:val="0045564B"/>
    <w:rsid w:val="0045647A"/>
    <w:rsid w:val="0046662C"/>
    <w:rsid w:val="00472770"/>
    <w:rsid w:val="00474FE8"/>
    <w:rsid w:val="00483234"/>
    <w:rsid w:val="00485E2D"/>
    <w:rsid w:val="004C35B9"/>
    <w:rsid w:val="004D2A46"/>
    <w:rsid w:val="004F3349"/>
    <w:rsid w:val="00503196"/>
    <w:rsid w:val="0052012D"/>
    <w:rsid w:val="0052428C"/>
    <w:rsid w:val="00525A0A"/>
    <w:rsid w:val="00525EF1"/>
    <w:rsid w:val="00540919"/>
    <w:rsid w:val="005713DE"/>
    <w:rsid w:val="00577C3A"/>
    <w:rsid w:val="0059326F"/>
    <w:rsid w:val="005A5C04"/>
    <w:rsid w:val="005A6035"/>
    <w:rsid w:val="005C6C9A"/>
    <w:rsid w:val="005E03FC"/>
    <w:rsid w:val="005F1BCD"/>
    <w:rsid w:val="005F2A0F"/>
    <w:rsid w:val="005F393E"/>
    <w:rsid w:val="006002DB"/>
    <w:rsid w:val="00617054"/>
    <w:rsid w:val="0063542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D5BAB"/>
    <w:rsid w:val="006E7EE6"/>
    <w:rsid w:val="006F4497"/>
    <w:rsid w:val="006F7F7E"/>
    <w:rsid w:val="00700459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645C9"/>
    <w:rsid w:val="00767994"/>
    <w:rsid w:val="007869DF"/>
    <w:rsid w:val="007A0B1E"/>
    <w:rsid w:val="007A5C5F"/>
    <w:rsid w:val="007A6A40"/>
    <w:rsid w:val="007D08CD"/>
    <w:rsid w:val="007F08E6"/>
    <w:rsid w:val="00811224"/>
    <w:rsid w:val="008119BC"/>
    <w:rsid w:val="00832050"/>
    <w:rsid w:val="0086384B"/>
    <w:rsid w:val="008640BD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138E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337A"/>
    <w:rsid w:val="00997CEB"/>
    <w:rsid w:val="009A177B"/>
    <w:rsid w:val="009A4AE8"/>
    <w:rsid w:val="009B44E0"/>
    <w:rsid w:val="009E22A3"/>
    <w:rsid w:val="009F4941"/>
    <w:rsid w:val="009F5E87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82908"/>
    <w:rsid w:val="00AA3C19"/>
    <w:rsid w:val="00AB5406"/>
    <w:rsid w:val="00AC0394"/>
    <w:rsid w:val="00AD74FE"/>
    <w:rsid w:val="00AD76B7"/>
    <w:rsid w:val="00AE4454"/>
    <w:rsid w:val="00AE55B4"/>
    <w:rsid w:val="00AE5AE0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853C2"/>
    <w:rsid w:val="00B91FB1"/>
    <w:rsid w:val="00BA3972"/>
    <w:rsid w:val="00BA63A5"/>
    <w:rsid w:val="00BA7179"/>
    <w:rsid w:val="00BC4FD1"/>
    <w:rsid w:val="00BD3D77"/>
    <w:rsid w:val="00BD5723"/>
    <w:rsid w:val="00BD6ECC"/>
    <w:rsid w:val="00BE1515"/>
    <w:rsid w:val="00BE67C9"/>
    <w:rsid w:val="00BE69B6"/>
    <w:rsid w:val="00C16E04"/>
    <w:rsid w:val="00C33353"/>
    <w:rsid w:val="00C40675"/>
    <w:rsid w:val="00C41FEF"/>
    <w:rsid w:val="00C5243C"/>
    <w:rsid w:val="00C636EC"/>
    <w:rsid w:val="00C723FF"/>
    <w:rsid w:val="00C757E3"/>
    <w:rsid w:val="00C855DF"/>
    <w:rsid w:val="00C85E9E"/>
    <w:rsid w:val="00C934A3"/>
    <w:rsid w:val="00C95B1A"/>
    <w:rsid w:val="00CA3B89"/>
    <w:rsid w:val="00CA4F7D"/>
    <w:rsid w:val="00CB2D83"/>
    <w:rsid w:val="00CB5C8A"/>
    <w:rsid w:val="00CC0961"/>
    <w:rsid w:val="00CE122C"/>
    <w:rsid w:val="00CE191C"/>
    <w:rsid w:val="00CE5A18"/>
    <w:rsid w:val="00CE6A11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7488A"/>
    <w:rsid w:val="00D85A70"/>
    <w:rsid w:val="00D92B17"/>
    <w:rsid w:val="00DA6262"/>
    <w:rsid w:val="00DB04DE"/>
    <w:rsid w:val="00DC6FAB"/>
    <w:rsid w:val="00DD0FDF"/>
    <w:rsid w:val="00DE0BB6"/>
    <w:rsid w:val="00DE780C"/>
    <w:rsid w:val="00DF4001"/>
    <w:rsid w:val="00DF6159"/>
    <w:rsid w:val="00E06B2E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6A0D"/>
    <w:rsid w:val="00EC2A25"/>
    <w:rsid w:val="00ED3085"/>
    <w:rsid w:val="00ED7E13"/>
    <w:rsid w:val="00EE6E52"/>
    <w:rsid w:val="00EF0401"/>
    <w:rsid w:val="00EF0A6F"/>
    <w:rsid w:val="00EF5311"/>
    <w:rsid w:val="00F23BEB"/>
    <w:rsid w:val="00F351B6"/>
    <w:rsid w:val="00F35FB0"/>
    <w:rsid w:val="00F3707E"/>
    <w:rsid w:val="00F42C75"/>
    <w:rsid w:val="00F43662"/>
    <w:rsid w:val="00F57CD4"/>
    <w:rsid w:val="00F60CD7"/>
    <w:rsid w:val="00F735E1"/>
    <w:rsid w:val="00F8333D"/>
    <w:rsid w:val="00F85C50"/>
    <w:rsid w:val="00F91290"/>
    <w:rsid w:val="00FA2E95"/>
    <w:rsid w:val="00FB366A"/>
    <w:rsid w:val="00FB5144"/>
    <w:rsid w:val="00FB6F73"/>
    <w:rsid w:val="00FB73DA"/>
    <w:rsid w:val="00FC162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1934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erbyshiredales.gov.uk/online-applications/applicationDetails.do?keyVal=SHUCVYFU06500&amp;activeTab=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derbyshiredales.gov.uk/online-applications/applicationDetails.do?keyVal=SH2N2MFU00Q00&amp;activeTab=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Amanda Higton</cp:lastModifiedBy>
  <cp:revision>2</cp:revision>
  <cp:lastPrinted>2022-11-17T09:16:00Z</cp:lastPrinted>
  <dcterms:created xsi:type="dcterms:W3CDTF">2025-01-09T14:04:00Z</dcterms:created>
  <dcterms:modified xsi:type="dcterms:W3CDTF">2025-01-09T14:04:00Z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