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537" w14:textId="77777777" w:rsidR="00586DA9" w:rsidRDefault="00000000">
      <w:pPr>
        <w:pStyle w:val="Standard"/>
        <w:jc w:val="center"/>
      </w:pPr>
      <w:r>
        <w:rPr>
          <w:rFonts w:ascii="Arial" w:hAnsi="Arial" w:cs="Arial"/>
          <w:b/>
          <w:sz w:val="24"/>
          <w:szCs w:val="24"/>
        </w:rPr>
        <w:t>LOCAL GOVERNMENT ACT 1972</w:t>
      </w:r>
    </w:p>
    <w:p w14:paraId="1794260E" w14:textId="77777777" w:rsidR="00586DA9" w:rsidRDefault="00000000">
      <w:pPr>
        <w:pStyle w:val="Standard"/>
        <w:jc w:val="center"/>
      </w:pPr>
      <w:r>
        <w:rPr>
          <w:rFonts w:ascii="Arial" w:hAnsi="Arial" w:cs="Arial"/>
          <w:b/>
          <w:sz w:val="24"/>
          <w:szCs w:val="24"/>
        </w:rPr>
        <w:t>NOTICE OF ANNUAL PARISH OPEN MEETING</w:t>
      </w:r>
    </w:p>
    <w:p w14:paraId="2984ADF8" w14:textId="77777777" w:rsidR="00586DA9" w:rsidRDefault="00000000">
      <w:pPr>
        <w:pStyle w:val="Standard"/>
        <w:jc w:val="center"/>
      </w:pPr>
      <w:r>
        <w:rPr>
          <w:rFonts w:ascii="Arial" w:hAnsi="Arial" w:cs="Arial"/>
          <w:b/>
          <w:sz w:val="24"/>
          <w:szCs w:val="24"/>
        </w:rPr>
        <w:t>FOR BRADLEY</w:t>
      </w:r>
    </w:p>
    <w:p w14:paraId="6212D67D" w14:textId="77777777" w:rsidR="00586DA9" w:rsidRDefault="00586DA9">
      <w:pPr>
        <w:pStyle w:val="Standard"/>
        <w:rPr>
          <w:rFonts w:ascii="Arial" w:hAnsi="Arial" w:cs="Arial"/>
          <w:b/>
          <w:sz w:val="24"/>
          <w:szCs w:val="24"/>
        </w:rPr>
      </w:pPr>
    </w:p>
    <w:p w14:paraId="07BB599F" w14:textId="77777777" w:rsidR="00586DA9" w:rsidRDefault="00000000">
      <w:pPr>
        <w:pStyle w:val="Standard"/>
      </w:pPr>
      <w:r>
        <w:rPr>
          <w:rFonts w:ascii="Arial" w:hAnsi="Arial" w:cs="Arial"/>
          <w:b/>
          <w:sz w:val="24"/>
          <w:szCs w:val="24"/>
        </w:rPr>
        <w:t>NOTICE IS HEREBY GIVEN THAT</w:t>
      </w:r>
    </w:p>
    <w:p w14:paraId="3969E4EE" w14:textId="77777777" w:rsidR="00586DA9" w:rsidRDefault="00586DA9">
      <w:pPr>
        <w:pStyle w:val="Standard"/>
        <w:rPr>
          <w:rFonts w:ascii="Arial" w:hAnsi="Arial" w:cs="Arial"/>
          <w:sz w:val="24"/>
          <w:szCs w:val="24"/>
        </w:rPr>
      </w:pPr>
    </w:p>
    <w:p w14:paraId="2E8052D5" w14:textId="32E61361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 xml:space="preserve">The Parish Meeting for Bradley  will be held at on Thursday </w:t>
      </w:r>
      <w:r w:rsidR="003D312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May 202</w:t>
      </w:r>
      <w:r w:rsidR="003D312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at 7.00 pm Venue:  Bradley Church of England (Voluntary Controlled) Primary School, Yew Tree Lane Bradley Ashbourne DE6 </w:t>
      </w:r>
      <w:proofErr w:type="gramStart"/>
      <w:r>
        <w:rPr>
          <w:rFonts w:ascii="Arial" w:hAnsi="Arial" w:cs="Arial"/>
          <w:sz w:val="24"/>
          <w:szCs w:val="24"/>
        </w:rPr>
        <w:t>1PG</w:t>
      </w:r>
      <w:proofErr w:type="gramEnd"/>
    </w:p>
    <w:p w14:paraId="0BF67D17" w14:textId="77777777" w:rsidR="00586DA9" w:rsidRDefault="00586DA9">
      <w:pPr>
        <w:pStyle w:val="Standard"/>
        <w:rPr>
          <w:rFonts w:ascii="Arial" w:hAnsi="Arial" w:cs="Arial"/>
          <w:sz w:val="24"/>
          <w:szCs w:val="24"/>
        </w:rPr>
      </w:pPr>
    </w:p>
    <w:p w14:paraId="0A298851" w14:textId="77777777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This is the OPEN Annual meeting of all the members of the Parish of Bradley . Everyone may attend, raise any topic of interest, propose motions to the meeting and vote on any items to be decided at the meeting.</w:t>
      </w:r>
    </w:p>
    <w:p w14:paraId="765F3E4D" w14:textId="77777777" w:rsidR="00586DA9" w:rsidRDefault="00586DA9">
      <w:pPr>
        <w:pStyle w:val="Standard"/>
        <w:rPr>
          <w:rFonts w:ascii="Arial" w:hAnsi="Arial" w:cs="Arial"/>
          <w:sz w:val="24"/>
          <w:szCs w:val="24"/>
        </w:rPr>
      </w:pPr>
    </w:p>
    <w:p w14:paraId="3EE5F6A0" w14:textId="77777777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Local Government electors for the village will be entitled to vote at the Meeting which will be open to the public.</w:t>
      </w:r>
    </w:p>
    <w:p w14:paraId="17332C46" w14:textId="77777777" w:rsidR="00586DA9" w:rsidRDefault="00586DA9">
      <w:pPr>
        <w:pStyle w:val="Standard"/>
        <w:rPr>
          <w:rFonts w:ascii="Arial" w:hAnsi="Arial" w:cs="Arial"/>
          <w:sz w:val="24"/>
          <w:szCs w:val="24"/>
        </w:rPr>
      </w:pPr>
    </w:p>
    <w:p w14:paraId="21362C3C" w14:textId="77777777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The business to be transacted at the meeting will be as follows:</w:t>
      </w:r>
    </w:p>
    <w:p w14:paraId="364BB31E" w14:textId="77777777" w:rsidR="00586DA9" w:rsidRDefault="00586DA9">
      <w:pPr>
        <w:pStyle w:val="Standard"/>
        <w:rPr>
          <w:rFonts w:ascii="Arial" w:hAnsi="Arial" w:cs="Arial"/>
          <w:sz w:val="24"/>
          <w:szCs w:val="24"/>
        </w:rPr>
      </w:pPr>
    </w:p>
    <w:p w14:paraId="11235E04" w14:textId="77777777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1. Chairman’s Welcome</w:t>
      </w:r>
    </w:p>
    <w:p w14:paraId="14DA8A4F" w14:textId="77777777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2. Apologies</w:t>
      </w:r>
    </w:p>
    <w:p w14:paraId="1EF8BDC9" w14:textId="2A032DD8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 xml:space="preserve">3. Minutes of the last Annual Parish Meeting on Wednesday </w:t>
      </w:r>
      <w:r w:rsidR="003D312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May 202</w:t>
      </w:r>
      <w:r w:rsidR="003D312D">
        <w:rPr>
          <w:rFonts w:ascii="Arial" w:hAnsi="Arial" w:cs="Arial"/>
          <w:sz w:val="24"/>
          <w:szCs w:val="24"/>
        </w:rPr>
        <w:t>3</w:t>
      </w:r>
    </w:p>
    <w:p w14:paraId="47958DA1" w14:textId="77777777" w:rsidR="00586DA9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4. Any specific matters to be raised by those present</w:t>
      </w:r>
    </w:p>
    <w:p w14:paraId="4F672983" w14:textId="77777777" w:rsidR="00586DA9" w:rsidRDefault="00586DA9">
      <w:pPr>
        <w:pStyle w:val="Standard"/>
      </w:pPr>
    </w:p>
    <w:sectPr w:rsidR="00586DA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AAA2" w14:textId="77777777" w:rsidR="00EF3CFF" w:rsidRDefault="00EF3CFF">
      <w:r>
        <w:separator/>
      </w:r>
    </w:p>
  </w:endnote>
  <w:endnote w:type="continuationSeparator" w:id="0">
    <w:p w14:paraId="6BD089D3" w14:textId="77777777" w:rsidR="00EF3CFF" w:rsidRDefault="00EF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D312" w14:textId="77777777" w:rsidR="00EF3CFF" w:rsidRDefault="00EF3CFF">
      <w:r>
        <w:rPr>
          <w:color w:val="000000"/>
        </w:rPr>
        <w:separator/>
      </w:r>
    </w:p>
  </w:footnote>
  <w:footnote w:type="continuationSeparator" w:id="0">
    <w:p w14:paraId="60735F61" w14:textId="77777777" w:rsidR="00EF3CFF" w:rsidRDefault="00EF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2EB"/>
    <w:multiLevelType w:val="multilevel"/>
    <w:tmpl w:val="CF6E27AA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67813BF"/>
    <w:multiLevelType w:val="multilevel"/>
    <w:tmpl w:val="6DD86E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5B37"/>
    <w:multiLevelType w:val="multilevel"/>
    <w:tmpl w:val="1B7E31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92345"/>
    <w:multiLevelType w:val="multilevel"/>
    <w:tmpl w:val="ABE6091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69101590">
    <w:abstractNumId w:val="3"/>
  </w:num>
  <w:num w:numId="2" w16cid:durableId="715013123">
    <w:abstractNumId w:val="2"/>
  </w:num>
  <w:num w:numId="3" w16cid:durableId="259338814">
    <w:abstractNumId w:val="0"/>
  </w:num>
  <w:num w:numId="4" w16cid:durableId="12352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6DA9"/>
    <w:rsid w:val="003D312D"/>
    <w:rsid w:val="00586DA9"/>
    <w:rsid w:val="00E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BDCD"/>
  <w15:docId w15:val="{F7569B17-9855-4BFF-9876-57D4003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Higton (Commissioning Communities and Policy)</dc:creator>
  <cp:lastModifiedBy>Amanda Higton</cp:lastModifiedBy>
  <cp:revision>2</cp:revision>
  <dcterms:created xsi:type="dcterms:W3CDTF">2023-05-08T10:52:00Z</dcterms:created>
  <dcterms:modified xsi:type="dcterms:W3CDTF">2023-05-08T10:52:00Z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Derbyshire County Council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